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650" w:rsidRPr="00724DA4" w:rsidRDefault="00FE7364" w:rsidP="00002650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</w:t>
      </w:r>
      <w:r w:rsidR="00002650" w:rsidRPr="00724DA4">
        <w:rPr>
          <w:b/>
          <w:sz w:val="24"/>
          <w:szCs w:val="24"/>
        </w:rPr>
        <w:t>Appendix G</w:t>
      </w:r>
    </w:p>
    <w:p w:rsidR="00002650" w:rsidRDefault="00002650" w:rsidP="00002650">
      <w:pPr>
        <w:jc w:val="center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</w:rPr>
        <w:t xml:space="preserve">HAZARDS AND SITE RISKS STATEMENT </w:t>
      </w:r>
      <w:r>
        <w:rPr>
          <w:rFonts w:cs="Arial"/>
          <w:b/>
          <w:color w:val="000000"/>
        </w:rPr>
        <w:noBreakHyphen/>
        <w:t> HEALTH &amp; SAFETY ACT</w:t>
      </w:r>
    </w:p>
    <w:p w:rsidR="00002650" w:rsidRPr="004855B6" w:rsidRDefault="00002650" w:rsidP="00002650">
      <w:pPr>
        <w:pStyle w:val="Heading4"/>
        <w:jc w:val="center"/>
        <w:rPr>
          <w:rFonts w:cs="Arial"/>
          <w:b/>
          <w:color w:val="FF0000"/>
          <w:szCs w:val="24"/>
        </w:rPr>
      </w:pPr>
      <w:r w:rsidRPr="004855B6">
        <w:rPr>
          <w:rFonts w:cs="Arial"/>
          <w:b/>
          <w:color w:val="FF0000"/>
          <w:szCs w:val="24"/>
        </w:rPr>
        <w:t>(MUST BE COMPLETED BY OCCUPIER)</w:t>
      </w:r>
    </w:p>
    <w:p w:rsidR="00002650" w:rsidRDefault="00002650" w:rsidP="00002650">
      <w:pPr>
        <w:spacing w:after="120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</w:rPr>
        <w:t xml:space="preserve"> Police officers will not normally enter the premises without the keyholder. However, this may be necessary on occasions due to suspicious circumstances. So officers may be pre-warned of site risks you are required to state any site hazards.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6"/>
        <w:gridCol w:w="1632"/>
        <w:gridCol w:w="457"/>
        <w:gridCol w:w="2183"/>
        <w:gridCol w:w="480"/>
        <w:gridCol w:w="2400"/>
        <w:gridCol w:w="480"/>
        <w:gridCol w:w="1800"/>
        <w:gridCol w:w="473"/>
      </w:tblGrid>
      <w:tr w:rsidR="00002650" w:rsidTr="002B4D68">
        <w:trPr>
          <w:trHeight w:val="284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650" w:rsidRDefault="00002650" w:rsidP="002B4D68">
            <w:pPr>
              <w:spacing w:after="120"/>
              <w:jc w:val="both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color w:val="000000"/>
              </w:rPr>
              <w:t xml:space="preserve"> </w:t>
            </w:r>
          </w:p>
        </w:tc>
        <w:tc>
          <w:tcPr>
            <w:tcW w:w="7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02650" w:rsidRDefault="00002650" w:rsidP="002B4D68">
            <w:pPr>
              <w:spacing w:after="12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Hazard details apply to the building(s) and grounds of these premises.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02650" w:rsidRDefault="00002650" w:rsidP="002B4D68">
            <w:pPr>
              <w:spacing w:after="120"/>
              <w:jc w:val="both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color w:val="000000"/>
              </w:rPr>
              <w:t>Please tick: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650" w:rsidRDefault="00002650" w:rsidP="002B4D68">
            <w:pPr>
              <w:spacing w:after="120"/>
              <w:jc w:val="both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color w:val="000000"/>
              </w:rPr>
              <w:t>√</w:t>
            </w:r>
          </w:p>
        </w:tc>
      </w:tr>
      <w:tr w:rsidR="00002650" w:rsidTr="002B4D68">
        <w:trPr>
          <w:trHeight w:val="454"/>
          <w:jc w:val="center"/>
        </w:trPr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650" w:rsidRDefault="00002650" w:rsidP="002B4D68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POND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0" w:rsidRDefault="00002650" w:rsidP="002B4D68">
            <w:pPr>
              <w:jc w:val="both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650" w:rsidRDefault="00002650" w:rsidP="002B4D68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BASEMENT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0" w:rsidRDefault="00002650" w:rsidP="002B4D68">
            <w:pPr>
              <w:jc w:val="both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650" w:rsidRDefault="00002650" w:rsidP="002B4D68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DOGS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0" w:rsidRDefault="00002650" w:rsidP="002B4D68">
            <w:pPr>
              <w:jc w:val="both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650" w:rsidRDefault="00002650" w:rsidP="002B4D68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CONTAGIOUS SAMPLES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0" w:rsidRDefault="00002650" w:rsidP="002B4D68">
            <w:pPr>
              <w:jc w:val="both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002650" w:rsidTr="002B4D68">
        <w:trPr>
          <w:trHeight w:val="454"/>
          <w:jc w:val="center"/>
        </w:trPr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650" w:rsidRDefault="00002650" w:rsidP="002B4D68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SWIMMING POOL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0" w:rsidRDefault="00002650" w:rsidP="002B4D68">
            <w:pPr>
              <w:jc w:val="both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650" w:rsidRDefault="00002650" w:rsidP="002B4D68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FRAGILE ROOF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0" w:rsidRDefault="00002650" w:rsidP="002B4D68">
            <w:pPr>
              <w:jc w:val="both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650" w:rsidRDefault="00002650" w:rsidP="002B4D68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DANGEROUS ANIMALS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0" w:rsidRDefault="00002650" w:rsidP="002B4D68">
            <w:pPr>
              <w:jc w:val="both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650" w:rsidRDefault="00002650" w:rsidP="002B4D68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FLAMMABLE SUBSTANCES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0" w:rsidRDefault="00002650" w:rsidP="002B4D68">
            <w:pPr>
              <w:jc w:val="both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002650" w:rsidTr="002B4D68">
        <w:trPr>
          <w:trHeight w:val="454"/>
          <w:jc w:val="center"/>
        </w:trPr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650" w:rsidRDefault="00002650" w:rsidP="002B4D68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RIVER FRONTAGE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0" w:rsidRDefault="00002650" w:rsidP="002B4D68">
            <w:pPr>
              <w:jc w:val="both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650" w:rsidRDefault="00002650" w:rsidP="002B4D68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DANGEROUS STRUCTURE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0" w:rsidRDefault="00002650" w:rsidP="002B4D68">
            <w:pPr>
              <w:jc w:val="both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650" w:rsidRDefault="00002650" w:rsidP="002B4D68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FIREARMS/SHOTGUNS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0" w:rsidRDefault="00002650" w:rsidP="002B4D68">
            <w:pPr>
              <w:jc w:val="both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650" w:rsidRDefault="00002650" w:rsidP="002B4D68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FUEL STORAGE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0" w:rsidRDefault="00002650" w:rsidP="002B4D68">
            <w:pPr>
              <w:jc w:val="both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002650" w:rsidTr="002B4D68">
        <w:trPr>
          <w:trHeight w:val="454"/>
          <w:jc w:val="center"/>
        </w:trPr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650" w:rsidRDefault="00002650" w:rsidP="002B4D68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GLASS COPING WALLS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0" w:rsidRDefault="00002650" w:rsidP="002B4D68">
            <w:pPr>
              <w:jc w:val="both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650" w:rsidRDefault="00002650" w:rsidP="002B4D68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LOW CEILING BEAMS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0" w:rsidRDefault="00002650" w:rsidP="002B4D68">
            <w:pPr>
              <w:jc w:val="both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650" w:rsidRDefault="00002650" w:rsidP="002B4D68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AMMUNITIONS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0" w:rsidRDefault="00002650" w:rsidP="002B4D68">
            <w:pPr>
              <w:jc w:val="both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650" w:rsidRDefault="00002650" w:rsidP="002B4D68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CHEMICALS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0" w:rsidRDefault="00002650" w:rsidP="002B4D68">
            <w:pPr>
              <w:jc w:val="both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002650" w:rsidTr="002B4D68">
        <w:trPr>
          <w:trHeight w:val="454"/>
          <w:jc w:val="center"/>
        </w:trPr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650" w:rsidRDefault="00002650" w:rsidP="002B4D68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RAZOR WIRE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0" w:rsidRDefault="00002650" w:rsidP="002B4D68">
            <w:pPr>
              <w:jc w:val="both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650" w:rsidRDefault="00002650" w:rsidP="002B4D68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SLIPPERY FLOORS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0" w:rsidRDefault="00002650" w:rsidP="002B4D68">
            <w:pPr>
              <w:jc w:val="both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650" w:rsidRDefault="00002650" w:rsidP="002B4D68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EXPLOSIVES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0" w:rsidRDefault="00002650" w:rsidP="002B4D68">
            <w:pPr>
              <w:jc w:val="both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650" w:rsidRDefault="00002650" w:rsidP="002B4D68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RADIO ACTIVE MATERIALS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0" w:rsidRDefault="00002650" w:rsidP="002B4D68">
            <w:pPr>
              <w:jc w:val="both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002650" w:rsidTr="002B4D68">
        <w:trPr>
          <w:trHeight w:val="454"/>
          <w:jc w:val="center"/>
        </w:trPr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650" w:rsidRDefault="00002650" w:rsidP="002B4D68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INSPECTION PITS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0" w:rsidRDefault="00002650" w:rsidP="002B4D68">
            <w:pPr>
              <w:jc w:val="both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650" w:rsidRDefault="00002650" w:rsidP="002B4D68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FURNACE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0" w:rsidRDefault="00002650" w:rsidP="002B4D68">
            <w:pPr>
              <w:jc w:val="both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650" w:rsidRDefault="00002650" w:rsidP="002B4D68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DANGEROUS MACHINERY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0" w:rsidRDefault="00002650" w:rsidP="002B4D68">
            <w:pPr>
              <w:jc w:val="both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650" w:rsidRDefault="00002650" w:rsidP="002B4D68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ASBESTOS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0" w:rsidRDefault="00002650" w:rsidP="002B4D68">
            <w:pPr>
              <w:jc w:val="both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002650" w:rsidTr="002B4D68">
        <w:trPr>
          <w:trHeight w:val="454"/>
          <w:jc w:val="center"/>
        </w:trPr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650" w:rsidRDefault="00002650" w:rsidP="002B4D68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SETTLEMENT TANKS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0" w:rsidRDefault="00002650" w:rsidP="002B4D68">
            <w:pPr>
              <w:jc w:val="both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650" w:rsidRDefault="00002650" w:rsidP="002B4D68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ELECTRICITY SUB-STATION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0" w:rsidRDefault="00002650" w:rsidP="002B4D68">
            <w:pPr>
              <w:jc w:val="both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650" w:rsidRDefault="00002650" w:rsidP="002B4D68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GAS CYLINDERS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0" w:rsidRDefault="00002650" w:rsidP="002B4D68">
            <w:pPr>
              <w:jc w:val="both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650" w:rsidRDefault="00002650" w:rsidP="002B4D68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SPRINKLER SYSTEM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0" w:rsidRDefault="00002650" w:rsidP="002B4D68">
            <w:pPr>
              <w:jc w:val="both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002650" w:rsidTr="002B4D68">
        <w:trPr>
          <w:trHeight w:val="454"/>
          <w:jc w:val="center"/>
        </w:trPr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650" w:rsidRDefault="00002650" w:rsidP="002B4D68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VATS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0" w:rsidRDefault="00002650" w:rsidP="002B4D68">
            <w:pPr>
              <w:jc w:val="both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650" w:rsidRDefault="00002650" w:rsidP="002B4D68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ATM INSIDE PREMISES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0" w:rsidRDefault="00002650" w:rsidP="002B4D68">
            <w:pPr>
              <w:jc w:val="both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650" w:rsidRDefault="00002650" w:rsidP="002B4D68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TOXIC MATERIALS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0" w:rsidRDefault="00002650" w:rsidP="002B4D68">
            <w:pPr>
              <w:jc w:val="both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650" w:rsidRDefault="00002650" w:rsidP="002B4D68">
            <w:pPr>
              <w:jc w:val="both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0" w:rsidRDefault="00002650" w:rsidP="002B4D68">
            <w:pPr>
              <w:jc w:val="both"/>
              <w:rPr>
                <w:rFonts w:cs="Arial"/>
                <w:color w:val="000000"/>
                <w:sz w:val="24"/>
                <w:szCs w:val="24"/>
              </w:rPr>
            </w:pPr>
          </w:p>
        </w:tc>
      </w:tr>
    </w:tbl>
    <w:p w:rsidR="00002650" w:rsidRDefault="00002650" w:rsidP="00002650">
      <w:pPr>
        <w:jc w:val="both"/>
        <w:rPr>
          <w:rFonts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"/>
        <w:gridCol w:w="8750"/>
      </w:tblGrid>
      <w:tr w:rsidR="00002650" w:rsidTr="002B4D6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650" w:rsidRDefault="00002650" w:rsidP="002B4D68">
            <w:pPr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02650" w:rsidRDefault="00002650" w:rsidP="002B4D68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u w:val="single"/>
              </w:rPr>
              <w:t>PLEASE STATE ANY ADDITIONAL SITE HAZARDS – ADDI</w:t>
            </w:r>
            <w:r w:rsidR="00F2287F">
              <w:rPr>
                <w:rFonts w:cs="Arial"/>
                <w:b/>
                <w:color w:val="000000"/>
                <w:sz w:val="20"/>
                <w:szCs w:val="20"/>
                <w:u w:val="single"/>
              </w:rPr>
              <w:t xml:space="preserve">TIONAL FEATURES </w:t>
            </w:r>
          </w:p>
        </w:tc>
      </w:tr>
      <w:tr w:rsidR="00002650" w:rsidTr="002B4D68">
        <w:trPr>
          <w:trHeight w:val="413"/>
        </w:trPr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2650" w:rsidRDefault="00002650" w:rsidP="002B4D68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002650" w:rsidTr="002B4D68">
        <w:trPr>
          <w:trHeight w:val="460"/>
        </w:trPr>
        <w:tc>
          <w:tcPr>
            <w:tcW w:w="10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50" w:rsidRDefault="00002650" w:rsidP="002B4D68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</w:tbl>
    <w:p w:rsidR="00002650" w:rsidRDefault="00002650" w:rsidP="00002650">
      <w:pPr>
        <w:spacing w:after="120"/>
        <w:jc w:val="center"/>
        <w:rPr>
          <w:rFonts w:cs="Arial"/>
          <w:b/>
          <w:color w:val="000000"/>
          <w:u w:val="single"/>
        </w:rPr>
      </w:pPr>
      <w:r>
        <w:rPr>
          <w:rFonts w:cs="Arial"/>
          <w:b/>
          <w:color w:val="000000"/>
          <w:u w:val="single"/>
        </w:rPr>
        <w:t>Should site circumstances change you must update our records.</w:t>
      </w:r>
    </w:p>
    <w:p w:rsidR="00002650" w:rsidRDefault="00002650" w:rsidP="00002650">
      <w:pPr>
        <w:keepLines/>
        <w:spacing w:after="120"/>
        <w:ind w:left="709" w:hanging="709"/>
        <w:rPr>
          <w:rFonts w:cs="Arial"/>
          <w:color w:val="000000"/>
        </w:rPr>
      </w:pPr>
      <w:r>
        <w:rPr>
          <w:rFonts w:cs="Arial"/>
          <w:color w:val="000000"/>
        </w:rPr>
        <w:t>1.</w:t>
      </w:r>
      <w:r>
        <w:rPr>
          <w:rFonts w:cs="Arial"/>
          <w:color w:val="000000"/>
        </w:rPr>
        <w:tab/>
        <w:t xml:space="preserve">I am aware that there is a police Alarm Administration fee payable (£43.49 + VAT) on the issue of </w:t>
      </w:r>
      <w:r>
        <w:rPr>
          <w:rFonts w:cs="Arial"/>
          <w:b/>
          <w:color w:val="000000"/>
          <w:u w:val="single"/>
        </w:rPr>
        <w:t xml:space="preserve">each </w:t>
      </w:r>
      <w:r>
        <w:rPr>
          <w:rFonts w:cs="Arial"/>
          <w:color w:val="000000"/>
        </w:rPr>
        <w:t>Unique Reference Number.</w:t>
      </w:r>
    </w:p>
    <w:p w:rsidR="00002650" w:rsidRDefault="00002650" w:rsidP="00FF6D81">
      <w:pPr>
        <w:spacing w:after="120"/>
        <w:ind w:left="709" w:hanging="709"/>
        <w:rPr>
          <w:rFonts w:cs="Arial"/>
          <w:color w:val="000000"/>
        </w:rPr>
      </w:pPr>
      <w:r>
        <w:rPr>
          <w:rFonts w:cs="Arial"/>
          <w:color w:val="000000"/>
        </w:rPr>
        <w:t xml:space="preserve">2.  </w:t>
      </w:r>
      <w:r>
        <w:rPr>
          <w:rFonts w:cs="Arial"/>
          <w:color w:val="000000"/>
        </w:rPr>
        <w:tab/>
        <w:t>If this form is being completed in preparation for a take-over of a URN from an existing company and/or maintenance contract,</w:t>
      </w:r>
      <w:r w:rsidR="00FF6D81">
        <w:rPr>
          <w:rFonts w:cs="Arial"/>
          <w:color w:val="000000"/>
        </w:rPr>
        <w:t xml:space="preserve"> I hereby authorise that chan</w:t>
      </w:r>
      <w:r w:rsidR="00FE7364">
        <w:rPr>
          <w:rFonts w:cs="Arial"/>
          <w:color w:val="000000"/>
        </w:rPr>
        <w:t>ge</w:t>
      </w:r>
    </w:p>
    <w:p w:rsidR="00FF6D81" w:rsidRDefault="00FF6D81" w:rsidP="00FF6D81">
      <w:pPr>
        <w:spacing w:after="120"/>
        <w:ind w:left="709" w:hanging="709"/>
        <w:rPr>
          <w:rFonts w:cs="Arial"/>
          <w:color w:val="000000"/>
        </w:rPr>
      </w:pPr>
    </w:p>
    <w:p w:rsidR="00FF6D81" w:rsidRDefault="00FF6D81" w:rsidP="00FF6D81">
      <w:pPr>
        <w:spacing w:after="120"/>
        <w:ind w:left="709" w:hanging="709"/>
        <w:rPr>
          <w:rFonts w:cs="Arial"/>
          <w:color w:val="000000"/>
        </w:rPr>
      </w:pPr>
      <w:r>
        <w:rPr>
          <w:rFonts w:cs="Arial"/>
          <w:color w:val="000000"/>
        </w:rPr>
        <w:t>Signed (customer)   .………………………………………………………………………………..</w:t>
      </w:r>
    </w:p>
    <w:p w:rsidR="00FF6D81" w:rsidRDefault="00FF6D81" w:rsidP="00FF6D81">
      <w:pPr>
        <w:spacing w:after="120"/>
        <w:ind w:left="709" w:hanging="709"/>
        <w:rPr>
          <w:rFonts w:cs="Arial"/>
          <w:color w:val="000000"/>
        </w:rPr>
      </w:pPr>
      <w:r>
        <w:rPr>
          <w:rFonts w:cs="Arial"/>
          <w:color w:val="000000"/>
        </w:rPr>
        <w:t>Name                       …………………………………………………………………………………</w:t>
      </w:r>
    </w:p>
    <w:p w:rsidR="004C3BCE" w:rsidRDefault="00FF6D81" w:rsidP="004C3BCE">
      <w:pPr>
        <w:spacing w:after="120"/>
        <w:ind w:left="709" w:hanging="709"/>
        <w:rPr>
          <w:rFonts w:cs="Arial"/>
          <w:color w:val="000000"/>
        </w:rPr>
      </w:pPr>
      <w:r>
        <w:rPr>
          <w:rFonts w:cs="Arial"/>
          <w:color w:val="000000"/>
        </w:rPr>
        <w:t>Address</w:t>
      </w:r>
      <w:r w:rsidR="00FE7364">
        <w:rPr>
          <w:rFonts w:cs="Arial"/>
          <w:color w:val="000000"/>
        </w:rPr>
        <w:t xml:space="preserve"> of</w:t>
      </w:r>
      <w:r w:rsidR="008B4786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protected</w:t>
      </w:r>
      <w:r w:rsidR="004C3BCE">
        <w:rPr>
          <w:rFonts w:cs="Arial"/>
          <w:color w:val="000000"/>
        </w:rPr>
        <w:t xml:space="preserve"> premises……………………………………………………………………….</w:t>
      </w:r>
    </w:p>
    <w:p w:rsidR="00FF6D81" w:rsidRDefault="00FF6D81" w:rsidP="00FF6D81">
      <w:pPr>
        <w:spacing w:after="120"/>
        <w:rPr>
          <w:rFonts w:cs="Arial"/>
          <w:color w:val="000000"/>
        </w:rPr>
      </w:pPr>
      <w:r>
        <w:rPr>
          <w:rFonts w:cs="Arial"/>
          <w:color w:val="000000"/>
        </w:rPr>
        <w:t xml:space="preserve">                                …………………………………………………………………………………</w:t>
      </w:r>
      <w:r w:rsidR="004C3BCE">
        <w:rPr>
          <w:rFonts w:cs="Arial"/>
          <w:color w:val="000000"/>
        </w:rPr>
        <w:t>…</w:t>
      </w:r>
    </w:p>
    <w:p w:rsidR="004C3BCE" w:rsidRDefault="004C3BCE" w:rsidP="00FF6D81">
      <w:pPr>
        <w:spacing w:after="120"/>
        <w:rPr>
          <w:rFonts w:cs="Arial"/>
          <w:color w:val="000000"/>
        </w:rPr>
      </w:pPr>
      <w:r>
        <w:rPr>
          <w:rFonts w:cs="Arial"/>
          <w:color w:val="000000"/>
        </w:rPr>
        <w:t xml:space="preserve">                                ……………………………………………………………………………………</w:t>
      </w:r>
    </w:p>
    <w:p w:rsidR="00FF6D81" w:rsidRDefault="00FF6D81" w:rsidP="00FF6D81">
      <w:pPr>
        <w:spacing w:after="120"/>
        <w:rPr>
          <w:rFonts w:cs="Arial"/>
          <w:b/>
          <w:color w:val="000000"/>
          <w:sz w:val="24"/>
          <w:szCs w:val="24"/>
        </w:rPr>
      </w:pPr>
      <w:r w:rsidRPr="004C3BCE">
        <w:rPr>
          <w:rFonts w:cs="Arial"/>
          <w:b/>
          <w:color w:val="000000"/>
          <w:sz w:val="24"/>
          <w:szCs w:val="24"/>
        </w:rPr>
        <w:t>If this form is not completed correctly the Appendix F will be returned</w:t>
      </w:r>
    </w:p>
    <w:p w:rsidR="004C3BCE" w:rsidRPr="004C3BCE" w:rsidRDefault="004C3BCE" w:rsidP="00FF6D81">
      <w:pPr>
        <w:spacing w:after="120"/>
        <w:rPr>
          <w:rFonts w:cs="Arial"/>
          <w:b/>
          <w:color w:val="000000"/>
          <w:sz w:val="24"/>
          <w:szCs w:val="24"/>
        </w:rPr>
      </w:pPr>
      <w:bookmarkStart w:id="0" w:name="_GoBack"/>
      <w:bookmarkEnd w:id="0"/>
    </w:p>
    <w:p w:rsidR="00FF6D81" w:rsidRDefault="00FF6D81" w:rsidP="00FF6D81">
      <w:pPr>
        <w:spacing w:after="120"/>
        <w:rPr>
          <w:rFonts w:cs="Arial"/>
          <w:color w:val="000000"/>
        </w:rPr>
      </w:pPr>
      <w:r>
        <w:rPr>
          <w:rFonts w:cs="Arial"/>
          <w:color w:val="000000"/>
        </w:rPr>
        <w:t>Signed                    …………………………………………………………………………………</w:t>
      </w:r>
      <w:r w:rsidR="00FE7364">
        <w:rPr>
          <w:rFonts w:cs="Arial"/>
          <w:color w:val="000000"/>
        </w:rPr>
        <w:t>….</w:t>
      </w:r>
    </w:p>
    <w:p w:rsidR="00FE7364" w:rsidRDefault="00FF6D81" w:rsidP="00FF6D81">
      <w:pPr>
        <w:spacing w:after="120"/>
        <w:rPr>
          <w:rFonts w:cs="Arial"/>
          <w:color w:val="000000"/>
        </w:rPr>
      </w:pPr>
      <w:r>
        <w:rPr>
          <w:rFonts w:cs="Arial"/>
          <w:color w:val="000000"/>
        </w:rPr>
        <w:t>Name                      …………………………………………………………………………………</w:t>
      </w:r>
      <w:r w:rsidR="00FE7364">
        <w:rPr>
          <w:rFonts w:cs="Arial"/>
          <w:color w:val="000000"/>
        </w:rPr>
        <w:t>…</w:t>
      </w:r>
    </w:p>
    <w:p w:rsidR="00FF6D81" w:rsidRDefault="00FF6D81" w:rsidP="00FF6D81">
      <w:pPr>
        <w:spacing w:after="120"/>
        <w:rPr>
          <w:rFonts w:cs="Arial"/>
          <w:color w:val="000000"/>
        </w:rPr>
      </w:pPr>
      <w:r>
        <w:rPr>
          <w:rFonts w:cs="Arial"/>
          <w:color w:val="000000"/>
        </w:rPr>
        <w:t>Alarm Company     …………………………………………………………</w:t>
      </w:r>
      <w:r w:rsidR="00FE7364">
        <w:rPr>
          <w:rFonts w:cs="Arial"/>
          <w:color w:val="000000"/>
        </w:rPr>
        <w:t>…</w:t>
      </w:r>
      <w:r w:rsidR="00B92C78">
        <w:rPr>
          <w:rFonts w:cs="Arial"/>
          <w:color w:val="000000"/>
        </w:rPr>
        <w:t>………………………</w:t>
      </w:r>
    </w:p>
    <w:p w:rsidR="00FF6D81" w:rsidRDefault="00FE7364" w:rsidP="00FF6D81">
      <w:pPr>
        <w:spacing w:after="120"/>
        <w:rPr>
          <w:rFonts w:cs="Arial"/>
          <w:color w:val="000000"/>
        </w:rPr>
      </w:pPr>
      <w:r>
        <w:rPr>
          <w:rFonts w:cs="Arial"/>
          <w:color w:val="000000"/>
        </w:rPr>
        <w:t>Position in</w:t>
      </w:r>
      <w:r w:rsidR="00FF6D81">
        <w:rPr>
          <w:rFonts w:cs="Arial"/>
          <w:color w:val="000000"/>
        </w:rPr>
        <w:t xml:space="preserve"> Company ………………………………………………………………………………</w:t>
      </w:r>
      <w:r>
        <w:rPr>
          <w:rFonts w:cs="Arial"/>
          <w:color w:val="000000"/>
        </w:rPr>
        <w:t>….</w:t>
      </w:r>
    </w:p>
    <w:p w:rsidR="0051779F" w:rsidRPr="00B92C78" w:rsidRDefault="00FF6D81" w:rsidP="00B92C78">
      <w:pPr>
        <w:spacing w:after="120"/>
        <w:rPr>
          <w:rFonts w:cs="Arial"/>
          <w:color w:val="000000"/>
        </w:rPr>
      </w:pPr>
      <w:r>
        <w:rPr>
          <w:rFonts w:cs="Arial"/>
          <w:color w:val="000000"/>
        </w:rPr>
        <w:t>Date                          ……………………………………………………………………………</w:t>
      </w:r>
      <w:r w:rsidR="00FE7364">
        <w:rPr>
          <w:rFonts w:cs="Arial"/>
          <w:color w:val="000000"/>
        </w:rPr>
        <w:t>……..</w:t>
      </w:r>
    </w:p>
    <w:sectPr w:rsidR="0051779F" w:rsidRPr="00B92C7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364" w:rsidRDefault="00FE7364" w:rsidP="00FE7364">
      <w:r>
        <w:separator/>
      </w:r>
    </w:p>
  </w:endnote>
  <w:endnote w:type="continuationSeparator" w:id="0">
    <w:p w:rsidR="00FE7364" w:rsidRDefault="00FE7364" w:rsidP="00FE7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364" w:rsidRDefault="00FE7364">
    <w:pPr>
      <w:pStyle w:val="Footer"/>
    </w:pPr>
    <w:r>
      <w:t>Data Protection Act 2018 &amp; General Data Protection Regulation. Personal data supplied on this form may be held on, and/or verified by reference to information already held on computer.</w:t>
    </w:r>
  </w:p>
  <w:p w:rsidR="00FE7364" w:rsidRDefault="00FE73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364" w:rsidRDefault="00FE7364" w:rsidP="00FE7364">
      <w:r>
        <w:separator/>
      </w:r>
    </w:p>
  </w:footnote>
  <w:footnote w:type="continuationSeparator" w:id="0">
    <w:p w:rsidR="00FE7364" w:rsidRDefault="00FE7364" w:rsidP="00FE73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650"/>
    <w:rsid w:val="00002650"/>
    <w:rsid w:val="004C3BCE"/>
    <w:rsid w:val="0051779F"/>
    <w:rsid w:val="00541275"/>
    <w:rsid w:val="007C79B1"/>
    <w:rsid w:val="008B4786"/>
    <w:rsid w:val="00B87900"/>
    <w:rsid w:val="00B92C78"/>
    <w:rsid w:val="00F2287F"/>
    <w:rsid w:val="00F86640"/>
    <w:rsid w:val="00FE7364"/>
    <w:rsid w:val="00FF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650"/>
    <w:pPr>
      <w:spacing w:after="0" w:line="240" w:lineRule="auto"/>
    </w:pPr>
    <w:rPr>
      <w:rFonts w:ascii="Arial" w:eastAsia="Times New Roman" w:hAnsi="Arial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2650"/>
    <w:pPr>
      <w:keepNext/>
      <w:outlineLvl w:val="1"/>
    </w:pPr>
    <w:rPr>
      <w:rFonts w:ascii="Calibri" w:hAnsi="Calibri"/>
      <w:b/>
      <w:bCs/>
      <w:iCs/>
      <w:color w:val="003C69"/>
      <w:sz w:val="36"/>
      <w:szCs w:val="28"/>
      <w:lang w:val="x-none"/>
    </w:rPr>
  </w:style>
  <w:style w:type="paragraph" w:styleId="Heading4">
    <w:name w:val="heading 4"/>
    <w:basedOn w:val="Normal"/>
    <w:next w:val="Normal"/>
    <w:link w:val="Heading4Char"/>
    <w:qFormat/>
    <w:rsid w:val="00002650"/>
    <w:pPr>
      <w:keepNext/>
      <w:jc w:val="both"/>
      <w:outlineLvl w:val="3"/>
    </w:pPr>
    <w:rPr>
      <w:sz w:val="24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02650"/>
    <w:rPr>
      <w:rFonts w:ascii="Calibri" w:eastAsia="Times New Roman" w:hAnsi="Calibri" w:cs="Times New Roman"/>
      <w:b/>
      <w:bCs/>
      <w:iCs/>
      <w:color w:val="003C69"/>
      <w:sz w:val="36"/>
      <w:szCs w:val="28"/>
      <w:lang w:val="x-none"/>
    </w:rPr>
  </w:style>
  <w:style w:type="character" w:customStyle="1" w:styleId="Heading4Char">
    <w:name w:val="Heading 4 Char"/>
    <w:basedOn w:val="DefaultParagraphFont"/>
    <w:link w:val="Heading4"/>
    <w:rsid w:val="00002650"/>
    <w:rPr>
      <w:rFonts w:ascii="Arial" w:eastAsia="Times New Roman" w:hAnsi="Arial" w:cs="Times New Roman"/>
      <w:sz w:val="24"/>
      <w:szCs w:val="20"/>
      <w:lang w:val="x-none"/>
    </w:rPr>
  </w:style>
  <w:style w:type="paragraph" w:styleId="BodyText">
    <w:name w:val="Body Text"/>
    <w:basedOn w:val="Normal"/>
    <w:link w:val="BodyTextChar"/>
    <w:unhideWhenUsed/>
    <w:rsid w:val="00002650"/>
    <w:pPr>
      <w:spacing w:after="120"/>
    </w:pPr>
    <w:rPr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002650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AppendixHeader">
    <w:name w:val="Appendix Header"/>
    <w:basedOn w:val="Normal"/>
    <w:next w:val="Normal"/>
    <w:qFormat/>
    <w:rsid w:val="00002650"/>
    <w:pPr>
      <w:spacing w:after="120"/>
      <w:jc w:val="right"/>
    </w:pPr>
    <w:rPr>
      <w:rFonts w:ascii="Verdana" w:hAnsi="Verdana"/>
      <w:b/>
      <w:color w:val="003C69"/>
      <w:szCs w:val="18"/>
    </w:rPr>
  </w:style>
  <w:style w:type="paragraph" w:styleId="Header">
    <w:name w:val="header"/>
    <w:basedOn w:val="Normal"/>
    <w:link w:val="HeaderChar"/>
    <w:uiPriority w:val="99"/>
    <w:unhideWhenUsed/>
    <w:rsid w:val="00FE73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7364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FE73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7364"/>
    <w:rPr>
      <w:rFonts w:ascii="Arial" w:eastAsia="Times New Roman" w:hAnsi="Arial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3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36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650"/>
    <w:pPr>
      <w:spacing w:after="0" w:line="240" w:lineRule="auto"/>
    </w:pPr>
    <w:rPr>
      <w:rFonts w:ascii="Arial" w:eastAsia="Times New Roman" w:hAnsi="Arial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2650"/>
    <w:pPr>
      <w:keepNext/>
      <w:outlineLvl w:val="1"/>
    </w:pPr>
    <w:rPr>
      <w:rFonts w:ascii="Calibri" w:hAnsi="Calibri"/>
      <w:b/>
      <w:bCs/>
      <w:iCs/>
      <w:color w:val="003C69"/>
      <w:sz w:val="36"/>
      <w:szCs w:val="28"/>
      <w:lang w:val="x-none"/>
    </w:rPr>
  </w:style>
  <w:style w:type="paragraph" w:styleId="Heading4">
    <w:name w:val="heading 4"/>
    <w:basedOn w:val="Normal"/>
    <w:next w:val="Normal"/>
    <w:link w:val="Heading4Char"/>
    <w:qFormat/>
    <w:rsid w:val="00002650"/>
    <w:pPr>
      <w:keepNext/>
      <w:jc w:val="both"/>
      <w:outlineLvl w:val="3"/>
    </w:pPr>
    <w:rPr>
      <w:sz w:val="24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02650"/>
    <w:rPr>
      <w:rFonts w:ascii="Calibri" w:eastAsia="Times New Roman" w:hAnsi="Calibri" w:cs="Times New Roman"/>
      <w:b/>
      <w:bCs/>
      <w:iCs/>
      <w:color w:val="003C69"/>
      <w:sz w:val="36"/>
      <w:szCs w:val="28"/>
      <w:lang w:val="x-none"/>
    </w:rPr>
  </w:style>
  <w:style w:type="character" w:customStyle="1" w:styleId="Heading4Char">
    <w:name w:val="Heading 4 Char"/>
    <w:basedOn w:val="DefaultParagraphFont"/>
    <w:link w:val="Heading4"/>
    <w:rsid w:val="00002650"/>
    <w:rPr>
      <w:rFonts w:ascii="Arial" w:eastAsia="Times New Roman" w:hAnsi="Arial" w:cs="Times New Roman"/>
      <w:sz w:val="24"/>
      <w:szCs w:val="20"/>
      <w:lang w:val="x-none"/>
    </w:rPr>
  </w:style>
  <w:style w:type="paragraph" w:styleId="BodyText">
    <w:name w:val="Body Text"/>
    <w:basedOn w:val="Normal"/>
    <w:link w:val="BodyTextChar"/>
    <w:unhideWhenUsed/>
    <w:rsid w:val="00002650"/>
    <w:pPr>
      <w:spacing w:after="120"/>
    </w:pPr>
    <w:rPr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002650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AppendixHeader">
    <w:name w:val="Appendix Header"/>
    <w:basedOn w:val="Normal"/>
    <w:next w:val="Normal"/>
    <w:qFormat/>
    <w:rsid w:val="00002650"/>
    <w:pPr>
      <w:spacing w:after="120"/>
      <w:jc w:val="right"/>
    </w:pPr>
    <w:rPr>
      <w:rFonts w:ascii="Verdana" w:hAnsi="Verdana"/>
      <w:b/>
      <w:color w:val="003C69"/>
      <w:szCs w:val="18"/>
    </w:rPr>
  </w:style>
  <w:style w:type="paragraph" w:styleId="Header">
    <w:name w:val="header"/>
    <w:basedOn w:val="Normal"/>
    <w:link w:val="HeaderChar"/>
    <w:uiPriority w:val="99"/>
    <w:unhideWhenUsed/>
    <w:rsid w:val="00FE73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7364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FE73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7364"/>
    <w:rPr>
      <w:rFonts w:ascii="Arial" w:eastAsia="Times New Roman" w:hAnsi="Arial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3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36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Meanwell, Kenneth</dc:creator>
  <cp:lastModifiedBy>Meanwell, Kenneth</cp:lastModifiedBy>
  <cp:revision>6</cp:revision>
  <dcterms:created xsi:type="dcterms:W3CDTF">2018-08-02T11:48:00Z</dcterms:created>
  <dcterms:modified xsi:type="dcterms:W3CDTF">2018-08-02T12:21:00Z</dcterms:modified>
</cp:coreProperties>
</file>